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163C" w14:textId="77777777" w:rsidR="007B4411" w:rsidRDefault="007B4411">
      <w:r w:rsidRPr="007B4411">
        <w:rPr>
          <w:b/>
          <w:bCs/>
          <w:sz w:val="36"/>
          <w:szCs w:val="36"/>
        </w:rPr>
        <w:t>Datový list AMPHERA</w:t>
      </w:r>
    </w:p>
    <w:p w14:paraId="4340AC82" w14:textId="77777777" w:rsidR="007B4411" w:rsidRDefault="007B4411">
      <w:pPr>
        <w:rPr>
          <w:sz w:val="24"/>
          <w:szCs w:val="24"/>
        </w:rPr>
      </w:pPr>
      <w:r w:rsidRPr="007B4411">
        <w:br/>
      </w:r>
      <w:proofErr w:type="spellStart"/>
      <w:r w:rsidRPr="007B4411">
        <w:rPr>
          <w:b/>
          <w:bCs/>
          <w:sz w:val="28"/>
          <w:szCs w:val="28"/>
        </w:rPr>
        <w:t>Amphera</w:t>
      </w:r>
      <w:proofErr w:type="spellEnd"/>
      <w:r w:rsidRPr="007B4411">
        <w:rPr>
          <w:b/>
          <w:bCs/>
          <w:sz w:val="28"/>
          <w:szCs w:val="28"/>
        </w:rPr>
        <w:t xml:space="preserve"> – dámský luxusní parfém s </w:t>
      </w:r>
      <w:proofErr w:type="gramStart"/>
      <w:r w:rsidRPr="007B4411">
        <w:rPr>
          <w:b/>
          <w:bCs/>
          <w:sz w:val="28"/>
          <w:szCs w:val="28"/>
        </w:rPr>
        <w:t>30%</w:t>
      </w:r>
      <w:proofErr w:type="gramEnd"/>
      <w:r w:rsidRPr="007B4411">
        <w:rPr>
          <w:b/>
          <w:bCs/>
          <w:sz w:val="28"/>
          <w:szCs w:val="28"/>
        </w:rPr>
        <w:t xml:space="preserve"> esencí</w:t>
      </w:r>
      <w:r w:rsidRPr="007B4411">
        <w:br/>
      </w:r>
      <w:r w:rsidRPr="007B4411">
        <w:rPr>
          <w:sz w:val="24"/>
          <w:szCs w:val="24"/>
        </w:rPr>
        <w:t xml:space="preserve">Název produktu </w:t>
      </w:r>
      <w:proofErr w:type="spellStart"/>
      <w:r w:rsidRPr="007B4411">
        <w:rPr>
          <w:sz w:val="24"/>
          <w:szCs w:val="24"/>
        </w:rPr>
        <w:t>Amphera</w:t>
      </w:r>
      <w:proofErr w:type="spellEnd"/>
      <w:r w:rsidRPr="007B4411">
        <w:rPr>
          <w:sz w:val="24"/>
          <w:szCs w:val="24"/>
        </w:rPr>
        <w:t xml:space="preserve"> – dámský luxusní parfém s </w:t>
      </w:r>
      <w:proofErr w:type="gramStart"/>
      <w:r w:rsidRPr="007B4411">
        <w:rPr>
          <w:sz w:val="24"/>
          <w:szCs w:val="24"/>
        </w:rPr>
        <w:t>30%</w:t>
      </w:r>
      <w:proofErr w:type="gramEnd"/>
      <w:r w:rsidRPr="007B4411">
        <w:rPr>
          <w:sz w:val="24"/>
          <w:szCs w:val="24"/>
        </w:rPr>
        <w:t xml:space="preserve"> esencí</w:t>
      </w:r>
      <w:r w:rsidRPr="007B4411">
        <w:rPr>
          <w:sz w:val="24"/>
          <w:szCs w:val="24"/>
        </w:rPr>
        <w:br/>
        <w:t>Kód produktu AMPHERA</w:t>
      </w:r>
      <w:r w:rsidRPr="007B4411">
        <w:rPr>
          <w:sz w:val="24"/>
          <w:szCs w:val="24"/>
        </w:rPr>
        <w:br/>
        <w:t>Objem 50 ml</w:t>
      </w:r>
      <w:r w:rsidRPr="007B4411">
        <w:rPr>
          <w:sz w:val="24"/>
          <w:szCs w:val="24"/>
        </w:rPr>
        <w:br/>
        <w:t>CPNP 6100724</w:t>
      </w:r>
      <w:r w:rsidRPr="007B4411">
        <w:rPr>
          <w:sz w:val="24"/>
          <w:szCs w:val="24"/>
        </w:rPr>
        <w:br/>
        <w:t>Doba použitelnosti po otevření (PAO) 36 měsíců</w:t>
      </w:r>
    </w:p>
    <w:p w14:paraId="321A2DFA" w14:textId="7AF18B49" w:rsidR="007B4411" w:rsidRDefault="007B4411">
      <w:pPr>
        <w:rPr>
          <w:sz w:val="28"/>
          <w:szCs w:val="28"/>
        </w:rPr>
      </w:pPr>
      <w:r w:rsidRPr="007B4411">
        <w:rPr>
          <w:b/>
          <w:bCs/>
          <w:sz w:val="36"/>
          <w:szCs w:val="36"/>
        </w:rPr>
        <w:t>Popis produktu</w:t>
      </w:r>
      <w:r w:rsidRPr="007B4411">
        <w:br/>
      </w:r>
      <w:proofErr w:type="spellStart"/>
      <w:r w:rsidRPr="007B4411">
        <w:rPr>
          <w:sz w:val="24"/>
          <w:szCs w:val="24"/>
        </w:rPr>
        <w:t>Amphera</w:t>
      </w:r>
      <w:proofErr w:type="spellEnd"/>
      <w:r w:rsidRPr="007B4411">
        <w:rPr>
          <w:sz w:val="24"/>
          <w:szCs w:val="24"/>
        </w:rPr>
        <w:t xml:space="preserve"> je sofistikovaná a obklopující vůně pro ženy, navržená tak, aby upoutala pozornost a zanechala</w:t>
      </w:r>
      <w:r w:rsidRPr="007B4411">
        <w:rPr>
          <w:sz w:val="24"/>
          <w:szCs w:val="24"/>
        </w:rPr>
        <w:br/>
        <w:t>trvalou stopu s přirozenou elegancí. Bohatá kompozice propojuje květinové, orientální a gurmánské tóny</w:t>
      </w:r>
      <w:r w:rsidRPr="007B4411">
        <w:rPr>
          <w:sz w:val="24"/>
          <w:szCs w:val="24"/>
        </w:rPr>
        <w:br/>
        <w:t>do intenzivní a magnetické vůně.</w:t>
      </w:r>
      <w:r w:rsidRPr="007B4411">
        <w:rPr>
          <w:sz w:val="24"/>
          <w:szCs w:val="24"/>
        </w:rPr>
        <w:br/>
        <w:t>Způsob použití</w:t>
      </w:r>
      <w:r w:rsidRPr="007B4411">
        <w:rPr>
          <w:sz w:val="24"/>
          <w:szCs w:val="24"/>
        </w:rPr>
        <w:br/>
        <w:t>Nastříkejte malé množství parfému přímo na preferovanou oblast, například na krk, za ušní lalůčky nebo</w:t>
      </w:r>
      <w:r w:rsidRPr="007B4411">
        <w:rPr>
          <w:sz w:val="24"/>
          <w:szCs w:val="24"/>
        </w:rPr>
        <w:br/>
        <w:t>na dekolt. Alternativně nastříkejte parfém před sebe a ponořte se do voňavého oblaku.</w:t>
      </w:r>
      <w:r w:rsidRPr="007B4411">
        <w:rPr>
          <w:sz w:val="24"/>
          <w:szCs w:val="24"/>
        </w:rPr>
        <w:br/>
        <w:t>Upozornění</w:t>
      </w:r>
      <w:r w:rsidRPr="007B4411">
        <w:rPr>
          <w:sz w:val="24"/>
          <w:szCs w:val="24"/>
        </w:rPr>
        <w:br/>
        <w:t>Nestříkejte na otevřený plamen nebo jiný zdroj zapálení. Vyhněte se kontaktu s očima. Uchovávejte mimo</w:t>
      </w:r>
      <w:r w:rsidRPr="007B4411">
        <w:rPr>
          <w:sz w:val="24"/>
          <w:szCs w:val="24"/>
        </w:rPr>
        <w:br/>
        <w:t>dosah dětí.</w:t>
      </w:r>
    </w:p>
    <w:p w14:paraId="2E4DF7BA" w14:textId="77777777" w:rsidR="007B4411" w:rsidRDefault="007B4411">
      <w:pPr>
        <w:rPr>
          <w:sz w:val="28"/>
          <w:szCs w:val="28"/>
        </w:rPr>
      </w:pPr>
      <w:r w:rsidRPr="007B4411">
        <w:br/>
      </w:r>
      <w:r w:rsidRPr="007B4411">
        <w:rPr>
          <w:b/>
          <w:bCs/>
          <w:sz w:val="36"/>
          <w:szCs w:val="36"/>
        </w:rPr>
        <w:t>Složení (INCI)</w:t>
      </w:r>
      <w:r w:rsidRPr="007B4411">
        <w:br/>
      </w:r>
      <w:proofErr w:type="spellStart"/>
      <w:r w:rsidRPr="007B4411">
        <w:rPr>
          <w:sz w:val="24"/>
          <w:szCs w:val="24"/>
        </w:rPr>
        <w:t>Alcohol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denat</w:t>
      </w:r>
      <w:proofErr w:type="spellEnd"/>
      <w:r w:rsidRPr="007B4411">
        <w:rPr>
          <w:sz w:val="24"/>
          <w:szCs w:val="24"/>
        </w:rPr>
        <w:t xml:space="preserve">., </w:t>
      </w:r>
      <w:proofErr w:type="spellStart"/>
      <w:r w:rsidRPr="007B4411">
        <w:rPr>
          <w:sz w:val="24"/>
          <w:szCs w:val="24"/>
        </w:rPr>
        <w:t>parfum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tetramethyl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acetyloctahydronaphthalenes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hexamethylindanopyran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pogostemon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cablin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oil</w:t>
      </w:r>
      <w:proofErr w:type="spellEnd"/>
      <w:r w:rsidRPr="007B4411">
        <w:rPr>
          <w:sz w:val="24"/>
          <w:szCs w:val="24"/>
        </w:rPr>
        <w:t>,</w:t>
      </w:r>
      <w:r w:rsidRPr="007B4411">
        <w:rPr>
          <w:sz w:val="24"/>
          <w:szCs w:val="24"/>
        </w:rPr>
        <w:br/>
      </w:r>
      <w:proofErr w:type="spellStart"/>
      <w:r w:rsidRPr="007B4411">
        <w:rPr>
          <w:sz w:val="24"/>
          <w:szCs w:val="24"/>
        </w:rPr>
        <w:t>vanillin</w:t>
      </w:r>
      <w:proofErr w:type="spellEnd"/>
      <w:r w:rsidRPr="007B4411">
        <w:rPr>
          <w:sz w:val="24"/>
          <w:szCs w:val="24"/>
        </w:rPr>
        <w:t xml:space="preserve">, benzyl </w:t>
      </w:r>
      <w:proofErr w:type="spellStart"/>
      <w:r w:rsidRPr="007B4411">
        <w:rPr>
          <w:sz w:val="24"/>
          <w:szCs w:val="24"/>
        </w:rPr>
        <w:t>salicylate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linalool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linalyl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acetate</w:t>
      </w:r>
      <w:proofErr w:type="spellEnd"/>
      <w:r w:rsidRPr="007B4411">
        <w:rPr>
          <w:sz w:val="24"/>
          <w:szCs w:val="24"/>
        </w:rPr>
        <w:t xml:space="preserve">, limonene, </w:t>
      </w:r>
      <w:proofErr w:type="spellStart"/>
      <w:r w:rsidRPr="007B4411">
        <w:rPr>
          <w:sz w:val="24"/>
          <w:szCs w:val="24"/>
        </w:rPr>
        <w:t>acetylcedrene</w:t>
      </w:r>
      <w:proofErr w:type="spellEnd"/>
      <w:r w:rsidRPr="007B4411">
        <w:rPr>
          <w:sz w:val="24"/>
          <w:szCs w:val="24"/>
        </w:rPr>
        <w:t xml:space="preserve">, citrus </w:t>
      </w:r>
      <w:proofErr w:type="spellStart"/>
      <w:r w:rsidRPr="007B4411">
        <w:rPr>
          <w:sz w:val="24"/>
          <w:szCs w:val="24"/>
        </w:rPr>
        <w:t>aurantium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peel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oil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coumarin</w:t>
      </w:r>
      <w:proofErr w:type="spellEnd"/>
      <w:r w:rsidRPr="007B4411">
        <w:rPr>
          <w:sz w:val="24"/>
          <w:szCs w:val="24"/>
        </w:rPr>
        <w:t>, citrus</w:t>
      </w:r>
      <w:r w:rsidRPr="007B4411">
        <w:rPr>
          <w:sz w:val="24"/>
          <w:szCs w:val="24"/>
        </w:rPr>
        <w:br/>
      </w:r>
      <w:proofErr w:type="spellStart"/>
      <w:r w:rsidRPr="007B4411">
        <w:rPr>
          <w:sz w:val="24"/>
          <w:szCs w:val="24"/>
        </w:rPr>
        <w:t>limon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peel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oil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hydroxycitronellal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cinnamyl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alcohol</w:t>
      </w:r>
      <w:proofErr w:type="spellEnd"/>
      <w:r w:rsidRPr="007B4411">
        <w:rPr>
          <w:sz w:val="24"/>
          <w:szCs w:val="24"/>
        </w:rPr>
        <w:t xml:space="preserve">, benzyl </w:t>
      </w:r>
      <w:proofErr w:type="spellStart"/>
      <w:r w:rsidRPr="007B4411">
        <w:rPr>
          <w:sz w:val="24"/>
          <w:szCs w:val="24"/>
        </w:rPr>
        <w:t>benzoate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citronellol</w:t>
      </w:r>
      <w:proofErr w:type="spellEnd"/>
      <w:r w:rsidRPr="007B4411">
        <w:rPr>
          <w:sz w:val="24"/>
          <w:szCs w:val="24"/>
        </w:rPr>
        <w:t xml:space="preserve">, geraniol, </w:t>
      </w:r>
      <w:proofErr w:type="spellStart"/>
      <w:r w:rsidRPr="007B4411">
        <w:rPr>
          <w:sz w:val="24"/>
          <w:szCs w:val="24"/>
        </w:rPr>
        <w:t>pinene</w:t>
      </w:r>
      <w:proofErr w:type="spellEnd"/>
      <w:r w:rsidRPr="007B4411">
        <w:rPr>
          <w:sz w:val="24"/>
          <w:szCs w:val="24"/>
        </w:rPr>
        <w:t>, eugenol,</w:t>
      </w:r>
      <w:r w:rsidRPr="007B4411">
        <w:rPr>
          <w:sz w:val="24"/>
          <w:szCs w:val="24"/>
        </w:rPr>
        <w:br/>
        <w:t>beta-</w:t>
      </w:r>
      <w:proofErr w:type="spellStart"/>
      <w:r w:rsidRPr="007B4411">
        <w:rPr>
          <w:sz w:val="24"/>
          <w:szCs w:val="24"/>
        </w:rPr>
        <w:t>caryophyllene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dimethyl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phenethyl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acetate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geranyl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acetate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juniperus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virginiana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oil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isoeugenyl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acetate</w:t>
      </w:r>
      <w:proofErr w:type="spellEnd"/>
      <w:r w:rsidRPr="007B4411">
        <w:rPr>
          <w:sz w:val="24"/>
          <w:szCs w:val="24"/>
        </w:rPr>
        <w:t>, amyl</w:t>
      </w:r>
      <w:r w:rsidRPr="007B4411">
        <w:rPr>
          <w:sz w:val="24"/>
          <w:szCs w:val="24"/>
        </w:rPr>
        <w:br/>
      </w:r>
      <w:proofErr w:type="spellStart"/>
      <w:r w:rsidRPr="007B4411">
        <w:rPr>
          <w:sz w:val="24"/>
          <w:szCs w:val="24"/>
        </w:rPr>
        <w:t>salicylate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trimethylcyclopentenyl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methylisopentenol</w:t>
      </w:r>
      <w:proofErr w:type="spellEnd"/>
      <w:r w:rsidRPr="007B4411">
        <w:rPr>
          <w:sz w:val="24"/>
          <w:szCs w:val="24"/>
        </w:rPr>
        <w:t xml:space="preserve">, rose </w:t>
      </w:r>
      <w:proofErr w:type="spellStart"/>
      <w:r w:rsidRPr="007B4411">
        <w:rPr>
          <w:sz w:val="24"/>
          <w:szCs w:val="24"/>
        </w:rPr>
        <w:t>ketones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alpha-isomethyl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ionone</w:t>
      </w:r>
      <w:proofErr w:type="spellEnd"/>
      <w:r w:rsidRPr="007B4411">
        <w:rPr>
          <w:sz w:val="24"/>
          <w:szCs w:val="24"/>
        </w:rPr>
        <w:t>, citral,</w:t>
      </w:r>
      <w:r w:rsidRPr="007B4411">
        <w:rPr>
          <w:sz w:val="24"/>
          <w:szCs w:val="24"/>
        </w:rPr>
        <w:br/>
      </w:r>
      <w:proofErr w:type="spellStart"/>
      <w:r w:rsidRPr="007B4411">
        <w:rPr>
          <w:sz w:val="24"/>
          <w:szCs w:val="24"/>
        </w:rPr>
        <w:t>trimethylbenzenepropanol</w:t>
      </w:r>
      <w:proofErr w:type="spellEnd"/>
      <w:r w:rsidRPr="007B4411">
        <w:rPr>
          <w:sz w:val="24"/>
          <w:szCs w:val="24"/>
        </w:rPr>
        <w:t xml:space="preserve">, terpineol, </w:t>
      </w:r>
      <w:proofErr w:type="spellStart"/>
      <w:r w:rsidRPr="007B4411">
        <w:rPr>
          <w:sz w:val="24"/>
          <w:szCs w:val="24"/>
        </w:rPr>
        <w:t>cinnamal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cananga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odorata</w:t>
      </w:r>
      <w:proofErr w:type="spellEnd"/>
      <w:r w:rsidRPr="007B4411">
        <w:rPr>
          <w:sz w:val="24"/>
          <w:szCs w:val="24"/>
        </w:rPr>
        <w:t xml:space="preserve"> </w:t>
      </w:r>
      <w:proofErr w:type="spellStart"/>
      <w:r w:rsidRPr="007B4411">
        <w:rPr>
          <w:sz w:val="24"/>
          <w:szCs w:val="24"/>
        </w:rPr>
        <w:t>oil</w:t>
      </w:r>
      <w:proofErr w:type="spellEnd"/>
      <w:r w:rsidRPr="007B4411">
        <w:rPr>
          <w:sz w:val="24"/>
          <w:szCs w:val="24"/>
        </w:rPr>
        <w:t xml:space="preserve"> / </w:t>
      </w:r>
      <w:proofErr w:type="spellStart"/>
      <w:r w:rsidRPr="007B4411">
        <w:rPr>
          <w:sz w:val="24"/>
          <w:szCs w:val="24"/>
        </w:rPr>
        <w:t>extract</w:t>
      </w:r>
      <w:proofErr w:type="spellEnd"/>
      <w:r w:rsidRPr="007B4411">
        <w:rPr>
          <w:sz w:val="24"/>
          <w:szCs w:val="24"/>
        </w:rPr>
        <w:t xml:space="preserve">, </w:t>
      </w:r>
      <w:proofErr w:type="spellStart"/>
      <w:r w:rsidRPr="007B4411">
        <w:rPr>
          <w:sz w:val="24"/>
          <w:szCs w:val="24"/>
        </w:rPr>
        <w:t>alpha-terpinene</w:t>
      </w:r>
      <w:proofErr w:type="spellEnd"/>
      <w:r w:rsidRPr="007B4411">
        <w:rPr>
          <w:sz w:val="24"/>
          <w:szCs w:val="24"/>
        </w:rPr>
        <w:t>, benzaldehyde,</w:t>
      </w:r>
      <w:r w:rsidRPr="007B4411">
        <w:rPr>
          <w:sz w:val="28"/>
          <w:szCs w:val="28"/>
        </w:rPr>
        <w:br/>
      </w:r>
      <w:proofErr w:type="spellStart"/>
      <w:r w:rsidRPr="007B4411">
        <w:rPr>
          <w:sz w:val="28"/>
          <w:szCs w:val="28"/>
        </w:rPr>
        <w:t>terpinolene</w:t>
      </w:r>
      <w:proofErr w:type="spellEnd"/>
      <w:r w:rsidRPr="007B4411">
        <w:rPr>
          <w:sz w:val="28"/>
          <w:szCs w:val="28"/>
        </w:rPr>
        <w:t xml:space="preserve">, </w:t>
      </w:r>
      <w:proofErr w:type="spellStart"/>
      <w:r w:rsidRPr="007B4411">
        <w:rPr>
          <w:sz w:val="28"/>
          <w:szCs w:val="28"/>
        </w:rPr>
        <w:t>cinnamomum</w:t>
      </w:r>
      <w:proofErr w:type="spellEnd"/>
      <w:r w:rsidRPr="007B4411">
        <w:rPr>
          <w:sz w:val="28"/>
          <w:szCs w:val="28"/>
        </w:rPr>
        <w:t xml:space="preserve"> </w:t>
      </w:r>
      <w:proofErr w:type="spellStart"/>
      <w:r w:rsidRPr="007B4411">
        <w:rPr>
          <w:sz w:val="28"/>
          <w:szCs w:val="28"/>
        </w:rPr>
        <w:t>zeylanicum</w:t>
      </w:r>
      <w:proofErr w:type="spellEnd"/>
      <w:r w:rsidRPr="007B4411">
        <w:rPr>
          <w:sz w:val="28"/>
          <w:szCs w:val="28"/>
        </w:rPr>
        <w:t xml:space="preserve"> bark </w:t>
      </w:r>
      <w:proofErr w:type="spellStart"/>
      <w:r w:rsidRPr="007B4411">
        <w:rPr>
          <w:sz w:val="28"/>
          <w:szCs w:val="28"/>
        </w:rPr>
        <w:t>oil</w:t>
      </w:r>
      <w:proofErr w:type="spellEnd"/>
      <w:r w:rsidRPr="007B4411">
        <w:rPr>
          <w:sz w:val="28"/>
          <w:szCs w:val="28"/>
        </w:rPr>
        <w:t xml:space="preserve">, </w:t>
      </w:r>
      <w:proofErr w:type="spellStart"/>
      <w:r w:rsidRPr="007B4411">
        <w:rPr>
          <w:sz w:val="28"/>
          <w:szCs w:val="28"/>
        </w:rPr>
        <w:t>camphor</w:t>
      </w:r>
      <w:proofErr w:type="spellEnd"/>
      <w:r w:rsidRPr="007B4411">
        <w:rPr>
          <w:sz w:val="28"/>
          <w:szCs w:val="28"/>
        </w:rPr>
        <w:t xml:space="preserve">, benzyl </w:t>
      </w:r>
      <w:proofErr w:type="spellStart"/>
      <w:r w:rsidRPr="007B4411">
        <w:rPr>
          <w:sz w:val="28"/>
          <w:szCs w:val="28"/>
        </w:rPr>
        <w:t>alcohol</w:t>
      </w:r>
      <w:proofErr w:type="spellEnd"/>
      <w:r w:rsidRPr="007B4411">
        <w:rPr>
          <w:sz w:val="28"/>
          <w:szCs w:val="28"/>
        </w:rPr>
        <w:t>.</w:t>
      </w:r>
    </w:p>
    <w:p w14:paraId="3516963B" w14:textId="332BB1BA" w:rsidR="007E67B8" w:rsidRPr="007B4411" w:rsidRDefault="007B4411">
      <w:pPr>
        <w:rPr>
          <w:b/>
          <w:bCs/>
          <w:sz w:val="24"/>
          <w:szCs w:val="24"/>
        </w:rPr>
      </w:pPr>
      <w:r w:rsidRPr="007B4411">
        <w:br/>
      </w:r>
      <w:r w:rsidRPr="007B4411">
        <w:rPr>
          <w:b/>
          <w:bCs/>
          <w:sz w:val="24"/>
          <w:szCs w:val="24"/>
        </w:rPr>
        <w:t xml:space="preserve">Výrobce / kontakt: </w:t>
      </w:r>
      <w:proofErr w:type="spellStart"/>
      <w:r w:rsidRPr="007B4411">
        <w:rPr>
          <w:b/>
          <w:bCs/>
          <w:sz w:val="24"/>
          <w:szCs w:val="24"/>
        </w:rPr>
        <w:t>Chogan</w:t>
      </w:r>
      <w:proofErr w:type="spellEnd"/>
      <w:r w:rsidRPr="007B4411">
        <w:rPr>
          <w:b/>
          <w:bCs/>
          <w:sz w:val="24"/>
          <w:szCs w:val="24"/>
        </w:rPr>
        <w:t xml:space="preserve"> Group </w:t>
      </w:r>
      <w:proofErr w:type="spellStart"/>
      <w:r w:rsidRPr="007B4411">
        <w:rPr>
          <w:b/>
          <w:bCs/>
          <w:sz w:val="24"/>
          <w:szCs w:val="24"/>
        </w:rPr>
        <w:t>SpA</w:t>
      </w:r>
      <w:proofErr w:type="spellEnd"/>
      <w:r w:rsidRPr="007B4411">
        <w:rPr>
          <w:b/>
          <w:bCs/>
          <w:sz w:val="24"/>
          <w:szCs w:val="24"/>
        </w:rPr>
        <w:t xml:space="preserve"> · support@chogangroup.com · www.chogangroupspa.com</w:t>
      </w:r>
    </w:p>
    <w:sectPr w:rsidR="007E67B8" w:rsidRPr="007B4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11"/>
    <w:rsid w:val="000041F6"/>
    <w:rsid w:val="007B4411"/>
    <w:rsid w:val="007E67B8"/>
    <w:rsid w:val="00A64A90"/>
    <w:rsid w:val="00AA68FC"/>
    <w:rsid w:val="00A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B44D"/>
  <w15:chartTrackingRefBased/>
  <w15:docId w15:val="{F540118C-72DF-4AA3-9746-BECF22C8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4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4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44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4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44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4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4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4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4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44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44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44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44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44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44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44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44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44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4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4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4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4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4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44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44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441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44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441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44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Ondrová</dc:creator>
  <cp:keywords/>
  <dc:description/>
  <cp:lastModifiedBy>Renata Ondrová</cp:lastModifiedBy>
  <cp:revision>1</cp:revision>
  <dcterms:created xsi:type="dcterms:W3CDTF">2026-10-23T16:10:00Z</dcterms:created>
  <dcterms:modified xsi:type="dcterms:W3CDTF">2026-10-23T16:12:00Z</dcterms:modified>
</cp:coreProperties>
</file>